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B051" w14:textId="5829F6E4" w:rsidR="00690C7A" w:rsidRDefault="001D5AA9" w:rsidP="001D5AA9">
      <w:pPr>
        <w:jc w:val="center"/>
      </w:pPr>
      <w:r>
        <w:t>C1S6 – Metals and Nonmetals Lab</w:t>
      </w:r>
    </w:p>
    <w:p w14:paraId="04E76F4E" w14:textId="403570E0" w:rsidR="001D5AA9" w:rsidRDefault="00CC315C" w:rsidP="001D5AA9">
      <w:r>
        <w:t xml:space="preserve">If you are looking at this work, it means that you were absent for the lab, and you are trying to make-up the lab virtually. Please use google to answer the properties of each material (mentioned below). I have completed for Copper (Cu), and Glass. You must complete the table for all other materials (highlighted in yellow) and the inference. </w:t>
      </w:r>
      <w:r w:rsidR="00C91A96">
        <w:t xml:space="preserve">You have the option to type the answers as a word document and after completing, please upload on Focus or </w:t>
      </w:r>
      <w:proofErr w:type="gramStart"/>
      <w:r w:rsidR="00C91A96">
        <w:t>email  the</w:t>
      </w:r>
      <w:proofErr w:type="gramEnd"/>
      <w:r w:rsidR="00C91A96">
        <w:t xml:space="preserve"> teacher. </w:t>
      </w:r>
      <w:r>
        <w:t>If you have any questions while completing this virtual lab, please text me through Remind.</w:t>
      </w:r>
    </w:p>
    <w:p w14:paraId="391BD9D9" w14:textId="59DCFAEF" w:rsidR="001D5AA9" w:rsidRDefault="001D5AA9" w:rsidP="001D5AA9">
      <w:pPr>
        <w:pStyle w:val="ListParagraph"/>
        <w:numPr>
          <w:ilvl w:val="0"/>
          <w:numId w:val="1"/>
        </w:numPr>
      </w:pPr>
      <w:r>
        <w:t>Objective:</w:t>
      </w:r>
    </w:p>
    <w:p w14:paraId="56F93CA1" w14:textId="1D525137" w:rsidR="001D5AA9" w:rsidRDefault="001D5AA9" w:rsidP="001D5AA9">
      <w:pPr>
        <w:pStyle w:val="ListParagraph"/>
      </w:pPr>
      <w:r>
        <w:t>To identify the metals from nonmetals by categorizing the properties both physical and chemical.</w:t>
      </w:r>
    </w:p>
    <w:p w14:paraId="7A026D4A" w14:textId="4A27A692" w:rsidR="001D5AA9" w:rsidRDefault="001D5AA9" w:rsidP="001D5AA9">
      <w:pPr>
        <w:pStyle w:val="ListParagraph"/>
      </w:pPr>
    </w:p>
    <w:p w14:paraId="6E2DFE16" w14:textId="07892B7D" w:rsidR="001D5AA9" w:rsidRDefault="001D5AA9" w:rsidP="001D5AA9">
      <w:pPr>
        <w:pStyle w:val="ListParagraph"/>
        <w:numPr>
          <w:ilvl w:val="0"/>
          <w:numId w:val="1"/>
        </w:numPr>
      </w:pPr>
      <w:r>
        <w:t>Materials Required:</w:t>
      </w:r>
    </w:p>
    <w:p w14:paraId="345617B4" w14:textId="27C34C2B" w:rsidR="001D5AA9" w:rsidRDefault="001D5AA9" w:rsidP="001D5AA9">
      <w:pPr>
        <w:pStyle w:val="ListParagraph"/>
      </w:pPr>
      <w:r>
        <w:t xml:space="preserve">Sample of Cu, Glass, </w:t>
      </w:r>
      <w:r w:rsidRPr="00CC315C">
        <w:rPr>
          <w:highlight w:val="yellow"/>
        </w:rPr>
        <w:t xml:space="preserve">Al, Chalk, Graphite, </w:t>
      </w:r>
      <w:proofErr w:type="gramStart"/>
      <w:r w:rsidRPr="00CC315C">
        <w:rPr>
          <w:highlight w:val="yellow"/>
        </w:rPr>
        <w:t>Si,  Sn</w:t>
      </w:r>
      <w:proofErr w:type="gramEnd"/>
      <w:r w:rsidRPr="00CC315C">
        <w:rPr>
          <w:highlight w:val="yellow"/>
        </w:rPr>
        <w:t>, Zn,</w:t>
      </w:r>
      <w:r>
        <w:t xml:space="preserve"> Electrical conductivity meter and a screw.</w:t>
      </w:r>
    </w:p>
    <w:p w14:paraId="0A4DDC73" w14:textId="680EDE8C" w:rsidR="001D5AA9" w:rsidRDefault="001D5AA9" w:rsidP="001D5AA9">
      <w:pPr>
        <w:pStyle w:val="ListParagraph"/>
      </w:pPr>
    </w:p>
    <w:p w14:paraId="1D7C9899" w14:textId="66C8423F" w:rsidR="001D5AA9" w:rsidRDefault="001D5AA9" w:rsidP="001D5AA9">
      <w:pPr>
        <w:pStyle w:val="ListParagraph"/>
        <w:numPr>
          <w:ilvl w:val="0"/>
          <w:numId w:val="1"/>
        </w:numPr>
      </w:pPr>
      <w:r>
        <w:t>Procedure:</w:t>
      </w:r>
    </w:p>
    <w:p w14:paraId="5CDBF297" w14:textId="77777777" w:rsidR="00A2400B" w:rsidRDefault="00A2400B" w:rsidP="001D5AA9">
      <w:pPr>
        <w:pStyle w:val="ListParagraph"/>
      </w:pPr>
      <w:r>
        <w:t>Write the procedure you included to complete the table/chart found below in your own words.</w:t>
      </w:r>
    </w:p>
    <w:p w14:paraId="3781505E" w14:textId="0635E697" w:rsidR="001D5AA9" w:rsidRDefault="00A2400B" w:rsidP="001D5AA9">
      <w:pPr>
        <w:pStyle w:val="ListParagraph"/>
      </w:pPr>
      <w:r>
        <w:t xml:space="preserve"> </w:t>
      </w:r>
    </w:p>
    <w:p w14:paraId="2C3C0A8E" w14:textId="4AEBCBCC" w:rsidR="001D5AA9" w:rsidRDefault="001D5AA9" w:rsidP="001D5AA9">
      <w:pPr>
        <w:pStyle w:val="ListParagraph"/>
        <w:numPr>
          <w:ilvl w:val="0"/>
          <w:numId w:val="1"/>
        </w:numPr>
      </w:pPr>
      <w:r>
        <w:t>Table/ Chart: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5"/>
        <w:gridCol w:w="1151"/>
        <w:gridCol w:w="1337"/>
        <w:gridCol w:w="1313"/>
        <w:gridCol w:w="1256"/>
        <w:gridCol w:w="1213"/>
        <w:gridCol w:w="1175"/>
      </w:tblGrid>
      <w:tr w:rsidR="001D5AA9" w14:paraId="7F938842" w14:textId="77777777" w:rsidTr="001D5AA9">
        <w:tc>
          <w:tcPr>
            <w:tcW w:w="1335" w:type="dxa"/>
          </w:tcPr>
          <w:p w14:paraId="4F779C71" w14:textId="54C83E56" w:rsidR="001D5AA9" w:rsidRDefault="001D5AA9" w:rsidP="001D5AA9">
            <w:pPr>
              <w:pStyle w:val="ListParagraph"/>
              <w:ind w:left="0"/>
            </w:pPr>
            <w:r>
              <w:t>Sample</w:t>
            </w:r>
          </w:p>
        </w:tc>
        <w:tc>
          <w:tcPr>
            <w:tcW w:w="1335" w:type="dxa"/>
          </w:tcPr>
          <w:p w14:paraId="3AB98A18" w14:textId="4761AB71" w:rsidR="001D5AA9" w:rsidRDefault="001D5AA9" w:rsidP="001D5AA9">
            <w:pPr>
              <w:pStyle w:val="ListParagraph"/>
              <w:ind w:left="0"/>
            </w:pPr>
            <w:r>
              <w:t>Luster</w:t>
            </w:r>
          </w:p>
        </w:tc>
        <w:tc>
          <w:tcPr>
            <w:tcW w:w="1336" w:type="dxa"/>
          </w:tcPr>
          <w:p w14:paraId="7AF39BE6" w14:textId="4EC7D01C" w:rsidR="001D5AA9" w:rsidRDefault="001D5AA9" w:rsidP="001D5AA9">
            <w:pPr>
              <w:pStyle w:val="ListParagraph"/>
              <w:ind w:left="0"/>
            </w:pPr>
            <w:r>
              <w:t>Electrical Conductivity</w:t>
            </w:r>
          </w:p>
        </w:tc>
        <w:tc>
          <w:tcPr>
            <w:tcW w:w="1336" w:type="dxa"/>
          </w:tcPr>
          <w:p w14:paraId="6EB0B6F2" w14:textId="32D9139D" w:rsidR="001D5AA9" w:rsidRDefault="001D5AA9" w:rsidP="001D5AA9">
            <w:pPr>
              <w:pStyle w:val="ListParagraph"/>
              <w:ind w:left="0"/>
            </w:pPr>
            <w:r>
              <w:t>Malleability</w:t>
            </w:r>
          </w:p>
        </w:tc>
        <w:tc>
          <w:tcPr>
            <w:tcW w:w="1336" w:type="dxa"/>
          </w:tcPr>
          <w:p w14:paraId="0C674D71" w14:textId="18BDBC94" w:rsidR="001D5AA9" w:rsidRDefault="001D5AA9" w:rsidP="001D5AA9">
            <w:pPr>
              <w:pStyle w:val="ListParagraph"/>
              <w:ind w:left="0"/>
            </w:pPr>
            <w:r>
              <w:t>Reactivity</w:t>
            </w:r>
          </w:p>
        </w:tc>
        <w:tc>
          <w:tcPr>
            <w:tcW w:w="1336" w:type="dxa"/>
          </w:tcPr>
          <w:p w14:paraId="72128E56" w14:textId="51C62187" w:rsidR="001D5AA9" w:rsidRDefault="001D5AA9" w:rsidP="001D5AA9">
            <w:pPr>
              <w:pStyle w:val="ListParagraph"/>
              <w:ind w:left="0"/>
            </w:pPr>
            <w:r>
              <w:t>Ductility</w:t>
            </w:r>
          </w:p>
        </w:tc>
        <w:tc>
          <w:tcPr>
            <w:tcW w:w="1336" w:type="dxa"/>
          </w:tcPr>
          <w:p w14:paraId="4CEB727A" w14:textId="1E4F5919" w:rsidR="001D5AA9" w:rsidRDefault="001D5AA9" w:rsidP="001D5AA9">
            <w:pPr>
              <w:pStyle w:val="ListParagraph"/>
              <w:ind w:left="0"/>
            </w:pPr>
            <w:r>
              <w:t>Color</w:t>
            </w:r>
          </w:p>
        </w:tc>
      </w:tr>
      <w:tr w:rsidR="001D5AA9" w14:paraId="5CA45508" w14:textId="77777777" w:rsidTr="001D5AA9">
        <w:tc>
          <w:tcPr>
            <w:tcW w:w="1335" w:type="dxa"/>
          </w:tcPr>
          <w:p w14:paraId="59DF594A" w14:textId="290F4A5D" w:rsidR="001D5AA9" w:rsidRDefault="001D5AA9" w:rsidP="001D5AA9">
            <w:pPr>
              <w:pStyle w:val="ListParagraph"/>
              <w:ind w:left="0"/>
            </w:pPr>
            <w:r>
              <w:t>Cu</w:t>
            </w:r>
          </w:p>
        </w:tc>
        <w:tc>
          <w:tcPr>
            <w:tcW w:w="1335" w:type="dxa"/>
          </w:tcPr>
          <w:p w14:paraId="68715BE6" w14:textId="384C722F" w:rsidR="001D5AA9" w:rsidRDefault="001D5AA9" w:rsidP="001D5AA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1336" w:type="dxa"/>
          </w:tcPr>
          <w:p w14:paraId="5FDF7599" w14:textId="2612B8F5" w:rsidR="001D5AA9" w:rsidRDefault="001D5AA9" w:rsidP="001D5AA9">
            <w:pPr>
              <w:pStyle w:val="ListParagraph"/>
              <w:ind w:left="0"/>
            </w:pPr>
            <w:r>
              <w:t>High</w:t>
            </w:r>
          </w:p>
        </w:tc>
        <w:tc>
          <w:tcPr>
            <w:tcW w:w="1336" w:type="dxa"/>
          </w:tcPr>
          <w:p w14:paraId="1AAF4FC4" w14:textId="5EB47AA7" w:rsidR="001D5AA9" w:rsidRDefault="001D5AA9" w:rsidP="001D5AA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1336" w:type="dxa"/>
          </w:tcPr>
          <w:p w14:paraId="5293DC3B" w14:textId="7167AEEA" w:rsidR="001D5AA9" w:rsidRDefault="001D5AA9" w:rsidP="001D5AA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1336" w:type="dxa"/>
          </w:tcPr>
          <w:p w14:paraId="0D74AEF6" w14:textId="4B5EAECE" w:rsidR="001D5AA9" w:rsidRDefault="001D5AA9" w:rsidP="001D5AA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1336" w:type="dxa"/>
          </w:tcPr>
          <w:p w14:paraId="5068B994" w14:textId="4AABC2D5" w:rsidR="001D5AA9" w:rsidRDefault="001D5AA9" w:rsidP="001D5AA9">
            <w:pPr>
              <w:pStyle w:val="ListParagraph"/>
              <w:ind w:left="0"/>
            </w:pPr>
            <w:r>
              <w:t>Bronze</w:t>
            </w:r>
          </w:p>
        </w:tc>
      </w:tr>
      <w:tr w:rsidR="001D5AA9" w14:paraId="2EEBDA9B" w14:textId="77777777" w:rsidTr="001D5AA9">
        <w:tc>
          <w:tcPr>
            <w:tcW w:w="1335" w:type="dxa"/>
          </w:tcPr>
          <w:p w14:paraId="275EEDD2" w14:textId="01C8B4F9" w:rsidR="001D5AA9" w:rsidRDefault="001D5AA9" w:rsidP="001D5AA9">
            <w:pPr>
              <w:pStyle w:val="ListParagraph"/>
              <w:ind w:left="0"/>
            </w:pPr>
            <w:r>
              <w:t>Glass</w:t>
            </w:r>
          </w:p>
        </w:tc>
        <w:tc>
          <w:tcPr>
            <w:tcW w:w="1335" w:type="dxa"/>
          </w:tcPr>
          <w:p w14:paraId="7FD669ED" w14:textId="78914675" w:rsidR="001D5AA9" w:rsidRDefault="001D5AA9" w:rsidP="001D5AA9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1336" w:type="dxa"/>
          </w:tcPr>
          <w:p w14:paraId="5FAAA4BA" w14:textId="1E5BFB79" w:rsidR="001D5AA9" w:rsidRDefault="001D5AA9" w:rsidP="001D5AA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1336" w:type="dxa"/>
          </w:tcPr>
          <w:p w14:paraId="307E68AF" w14:textId="107539F6" w:rsidR="001D5AA9" w:rsidRDefault="001D5AA9" w:rsidP="001D5AA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1336" w:type="dxa"/>
          </w:tcPr>
          <w:p w14:paraId="7C82D7BD" w14:textId="543791F4" w:rsidR="001D5AA9" w:rsidRDefault="001D5AA9" w:rsidP="001D5AA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1336" w:type="dxa"/>
          </w:tcPr>
          <w:p w14:paraId="429B6984" w14:textId="26379E76" w:rsidR="001D5AA9" w:rsidRDefault="001D5AA9" w:rsidP="001D5AA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1336" w:type="dxa"/>
          </w:tcPr>
          <w:p w14:paraId="5F2BD088" w14:textId="7D3EC90B" w:rsidR="001D5AA9" w:rsidRDefault="001D5AA9" w:rsidP="001D5AA9">
            <w:pPr>
              <w:pStyle w:val="ListParagraph"/>
              <w:ind w:left="0"/>
            </w:pPr>
            <w:r>
              <w:t xml:space="preserve">Clear </w:t>
            </w:r>
          </w:p>
        </w:tc>
      </w:tr>
      <w:tr w:rsidR="001D5AA9" w14:paraId="36BE9AF8" w14:textId="77777777" w:rsidTr="001D5AA9">
        <w:tc>
          <w:tcPr>
            <w:tcW w:w="1335" w:type="dxa"/>
          </w:tcPr>
          <w:p w14:paraId="292E470C" w14:textId="77777777" w:rsidR="001D5AA9" w:rsidRDefault="001D5AA9" w:rsidP="001D5AA9">
            <w:pPr>
              <w:pStyle w:val="ListParagraph"/>
              <w:ind w:left="0"/>
            </w:pPr>
          </w:p>
        </w:tc>
        <w:tc>
          <w:tcPr>
            <w:tcW w:w="1335" w:type="dxa"/>
          </w:tcPr>
          <w:p w14:paraId="6F686FEC" w14:textId="77777777" w:rsidR="001D5AA9" w:rsidRDefault="001D5AA9" w:rsidP="001D5AA9">
            <w:pPr>
              <w:pStyle w:val="ListParagraph"/>
              <w:ind w:left="0"/>
            </w:pPr>
          </w:p>
        </w:tc>
        <w:tc>
          <w:tcPr>
            <w:tcW w:w="1336" w:type="dxa"/>
          </w:tcPr>
          <w:p w14:paraId="149AA567" w14:textId="77777777" w:rsidR="001D5AA9" w:rsidRDefault="001D5AA9" w:rsidP="001D5AA9">
            <w:pPr>
              <w:pStyle w:val="ListParagraph"/>
              <w:ind w:left="0"/>
            </w:pPr>
          </w:p>
        </w:tc>
        <w:tc>
          <w:tcPr>
            <w:tcW w:w="1336" w:type="dxa"/>
          </w:tcPr>
          <w:p w14:paraId="0BC80CDB" w14:textId="77777777" w:rsidR="001D5AA9" w:rsidRDefault="001D5AA9" w:rsidP="001D5AA9">
            <w:pPr>
              <w:pStyle w:val="ListParagraph"/>
              <w:ind w:left="0"/>
            </w:pPr>
          </w:p>
        </w:tc>
        <w:tc>
          <w:tcPr>
            <w:tcW w:w="1336" w:type="dxa"/>
          </w:tcPr>
          <w:p w14:paraId="14A1D606" w14:textId="77777777" w:rsidR="001D5AA9" w:rsidRDefault="001D5AA9" w:rsidP="001D5AA9">
            <w:pPr>
              <w:pStyle w:val="ListParagraph"/>
              <w:ind w:left="0"/>
            </w:pPr>
          </w:p>
        </w:tc>
        <w:tc>
          <w:tcPr>
            <w:tcW w:w="1336" w:type="dxa"/>
          </w:tcPr>
          <w:p w14:paraId="1F9C5AF4" w14:textId="77777777" w:rsidR="001D5AA9" w:rsidRDefault="001D5AA9" w:rsidP="001D5AA9">
            <w:pPr>
              <w:pStyle w:val="ListParagraph"/>
              <w:ind w:left="0"/>
            </w:pPr>
          </w:p>
        </w:tc>
        <w:tc>
          <w:tcPr>
            <w:tcW w:w="1336" w:type="dxa"/>
          </w:tcPr>
          <w:p w14:paraId="4C5A1403" w14:textId="77777777" w:rsidR="001D5AA9" w:rsidRDefault="001D5AA9" w:rsidP="001D5AA9">
            <w:pPr>
              <w:pStyle w:val="ListParagraph"/>
              <w:ind w:left="0"/>
            </w:pPr>
          </w:p>
        </w:tc>
      </w:tr>
    </w:tbl>
    <w:p w14:paraId="52F6380F" w14:textId="6CB39624" w:rsidR="001D5AA9" w:rsidRDefault="001D5AA9" w:rsidP="001D5AA9">
      <w:pPr>
        <w:pStyle w:val="ListParagraph"/>
      </w:pPr>
    </w:p>
    <w:p w14:paraId="4093D9B1" w14:textId="6601BB63" w:rsidR="001D5AA9" w:rsidRDefault="001D5AA9" w:rsidP="001D5AA9">
      <w:pPr>
        <w:pStyle w:val="ListParagraph"/>
      </w:pPr>
      <w:r>
        <w:t xml:space="preserve">This is just a sample of my expectation but please include all the </w:t>
      </w:r>
      <w:r w:rsidR="00A2400B">
        <w:t xml:space="preserve">other materials listed in the “Materials Required” sub-heading. </w:t>
      </w:r>
    </w:p>
    <w:p w14:paraId="15E90D8A" w14:textId="28B93090" w:rsidR="001D5AA9" w:rsidRDefault="001D5AA9" w:rsidP="001D5AA9">
      <w:pPr>
        <w:pStyle w:val="ListParagraph"/>
      </w:pPr>
    </w:p>
    <w:p w14:paraId="6388DE73" w14:textId="465EAEC2" w:rsidR="001D5AA9" w:rsidRDefault="001D5AA9" w:rsidP="001D5AA9">
      <w:pPr>
        <w:pStyle w:val="ListParagraph"/>
        <w:numPr>
          <w:ilvl w:val="0"/>
          <w:numId w:val="1"/>
        </w:numPr>
      </w:pPr>
      <w:r>
        <w:t>Inference:</w:t>
      </w:r>
    </w:p>
    <w:p w14:paraId="39631CEC" w14:textId="0BC687A9" w:rsidR="00DF578C" w:rsidRDefault="00DF578C" w:rsidP="00DF578C">
      <w:pPr>
        <w:pStyle w:val="ListParagraph"/>
      </w:pPr>
      <w:r>
        <w:t>The following are categorized as metals- X, Y, Z</w:t>
      </w:r>
    </w:p>
    <w:p w14:paraId="5A4F1577" w14:textId="0015036B" w:rsidR="00DF578C" w:rsidRDefault="00DF578C" w:rsidP="00DF578C">
      <w:pPr>
        <w:pStyle w:val="ListParagraph"/>
      </w:pPr>
      <w:r>
        <w:t xml:space="preserve">The following are categorized as nonmetals – </w:t>
      </w:r>
      <w:proofErr w:type="gramStart"/>
      <w:r>
        <w:t>A,B</w:t>
      </w:r>
      <w:proofErr w:type="gramEnd"/>
      <w:r>
        <w:t>,C</w:t>
      </w:r>
    </w:p>
    <w:p w14:paraId="4130C8EF" w14:textId="4B35727E" w:rsidR="00DF578C" w:rsidRDefault="00DF578C" w:rsidP="00DF578C">
      <w:pPr>
        <w:pStyle w:val="ListParagraph"/>
      </w:pPr>
      <w:r>
        <w:t>(Note: If the sample exhibited “Yes” to all properties then it is categorized as a metal. If the sample had even one “NO”, then it is categorized as a nonmetal)</w:t>
      </w:r>
    </w:p>
    <w:p w14:paraId="5C761E92" w14:textId="3A7FACDE" w:rsidR="0079740E" w:rsidRDefault="0079740E" w:rsidP="00DF578C">
      <w:pPr>
        <w:pStyle w:val="ListParagraph"/>
      </w:pPr>
    </w:p>
    <w:p w14:paraId="4F1794B8" w14:textId="56B1290A" w:rsidR="0079740E" w:rsidRDefault="0079740E" w:rsidP="00DF578C">
      <w:pPr>
        <w:pStyle w:val="ListParagraph"/>
        <w:pBdr>
          <w:bottom w:val="single" w:sz="6" w:space="1" w:color="auto"/>
        </w:pBdr>
      </w:pPr>
    </w:p>
    <w:p w14:paraId="6771E3B8" w14:textId="1739EE7A" w:rsidR="00CC315C" w:rsidRDefault="00CC315C" w:rsidP="001D5AA9">
      <w:pPr>
        <w:pStyle w:val="ListParagraph"/>
        <w:rPr>
          <w:sz w:val="32"/>
          <w:szCs w:val="32"/>
        </w:rPr>
      </w:pPr>
    </w:p>
    <w:p w14:paraId="247E6FA0" w14:textId="30667EDA" w:rsidR="00CC315C" w:rsidRDefault="00CC315C" w:rsidP="001D5AA9">
      <w:pPr>
        <w:pStyle w:val="ListParagraph"/>
        <w:rPr>
          <w:sz w:val="28"/>
          <w:szCs w:val="28"/>
        </w:rPr>
      </w:pPr>
      <w:r w:rsidRPr="00A2400B">
        <w:rPr>
          <w:sz w:val="28"/>
          <w:szCs w:val="28"/>
          <w:highlight w:val="cyan"/>
        </w:rPr>
        <w:t>Once you have completed the lab, check for the following</w:t>
      </w:r>
      <w:r w:rsidR="00A2400B" w:rsidRPr="00A2400B">
        <w:rPr>
          <w:sz w:val="28"/>
          <w:szCs w:val="28"/>
          <w:highlight w:val="cyan"/>
        </w:rPr>
        <w:t>:</w:t>
      </w:r>
    </w:p>
    <w:p w14:paraId="671D4EB4" w14:textId="3A5C2246" w:rsidR="00A2400B" w:rsidRDefault="00A2400B" w:rsidP="001D5AA9">
      <w:pPr>
        <w:pStyle w:val="ListParagraph"/>
        <w:rPr>
          <w:sz w:val="28"/>
          <w:szCs w:val="28"/>
        </w:rPr>
      </w:pPr>
    </w:p>
    <w:p w14:paraId="7B9B98C4" w14:textId="2AB31171" w:rsidR="00A2400B" w:rsidRDefault="00A2400B" w:rsidP="00A240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Heading for the lab.</w:t>
      </w:r>
    </w:p>
    <w:p w14:paraId="32B0F8AA" w14:textId="0AD69835" w:rsidR="00A2400B" w:rsidRDefault="00A2400B" w:rsidP="00A240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Objective.</w:t>
      </w:r>
    </w:p>
    <w:p w14:paraId="6599E9B1" w14:textId="5AB7BBB8" w:rsidR="00A2400B" w:rsidRDefault="00A2400B" w:rsidP="00A240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Materials required.</w:t>
      </w:r>
    </w:p>
    <w:p w14:paraId="55A963C6" w14:textId="57B8D2B9" w:rsidR="00A2400B" w:rsidRDefault="00A2400B" w:rsidP="00A240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Procedure </w:t>
      </w:r>
    </w:p>
    <w:p w14:paraId="6878F219" w14:textId="6482AE6B" w:rsidR="00A2400B" w:rsidRDefault="00C91A96" w:rsidP="00A240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Table /Chart </w:t>
      </w:r>
    </w:p>
    <w:p w14:paraId="046A29CC" w14:textId="3D997E18" w:rsidR="00C91A96" w:rsidRDefault="00C91A96" w:rsidP="00A240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Inference.</w:t>
      </w:r>
    </w:p>
    <w:p w14:paraId="7E0E3D42" w14:textId="53FB377E" w:rsidR="00876789" w:rsidRPr="00876789" w:rsidRDefault="00876789" w:rsidP="00876789">
      <w:pPr>
        <w:rPr>
          <w:sz w:val="28"/>
          <w:szCs w:val="28"/>
        </w:rPr>
      </w:pPr>
    </w:p>
    <w:sectPr w:rsidR="00876789" w:rsidRPr="00876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437B"/>
    <w:multiLevelType w:val="hybridMultilevel"/>
    <w:tmpl w:val="CE308C58"/>
    <w:lvl w:ilvl="0" w:tplc="7804D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7F6C"/>
    <w:multiLevelType w:val="hybridMultilevel"/>
    <w:tmpl w:val="F7DE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55093">
    <w:abstractNumId w:val="1"/>
  </w:num>
  <w:num w:numId="2" w16cid:durableId="160853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A9"/>
    <w:rsid w:val="001D5AA9"/>
    <w:rsid w:val="00690C7A"/>
    <w:rsid w:val="0079740E"/>
    <w:rsid w:val="00876789"/>
    <w:rsid w:val="00A2400B"/>
    <w:rsid w:val="00C91A96"/>
    <w:rsid w:val="00CC315C"/>
    <w:rsid w:val="00DF578C"/>
    <w:rsid w:val="00E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A967"/>
  <w15:chartTrackingRefBased/>
  <w15:docId w15:val="{F96605A0-CB22-4649-842B-56A1A5A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AA9"/>
    <w:pPr>
      <w:ind w:left="720"/>
      <w:contextualSpacing/>
    </w:pPr>
  </w:style>
  <w:style w:type="table" w:styleId="TableGrid">
    <w:name w:val="Table Grid"/>
    <w:basedOn w:val="TableNormal"/>
    <w:uiPriority w:val="39"/>
    <w:rsid w:val="001D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Jesudoss, Jaya G.</dc:creator>
  <cp:keywords/>
  <dc:description/>
  <cp:lastModifiedBy>Jesudoss, Jaya G.</cp:lastModifiedBy>
  <cp:revision>3</cp:revision>
  <dcterms:created xsi:type="dcterms:W3CDTF">2022-10-25T18:32:00Z</dcterms:created>
  <dcterms:modified xsi:type="dcterms:W3CDTF">2022-10-25T18:33:00Z</dcterms:modified>
</cp:coreProperties>
</file>